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21B8" w:rsidRPr="00F013C2" w:rsidP="000521B8" w14:paraId="46B690B3" w14:textId="167EACFC">
      <w:pPr>
        <w:shd w:val="clear" w:color="auto" w:fill="FFFFFF"/>
        <w:spacing w:before="100" w:beforeAutospacing="1" w:after="100" w:afterAutospacing="1"/>
        <w:jc w:val="right"/>
        <w:rPr>
          <w:rFonts w:ascii="Roboto" w:hAnsi="Roboto"/>
          <w:color w:val="000000"/>
          <w:sz w:val="23"/>
          <w:szCs w:val="23"/>
        </w:rPr>
      </w:pPr>
      <w:r w:rsidRPr="00F013C2">
        <w:rPr>
          <w:rFonts w:ascii="Roboto" w:hAnsi="Roboto"/>
          <w:color w:val="000000"/>
          <w:sz w:val="23"/>
          <w:szCs w:val="23"/>
        </w:rPr>
        <w:t>Дело № 2-</w:t>
      </w:r>
      <w:r>
        <w:rPr>
          <w:rFonts w:ascii="Roboto" w:hAnsi="Roboto"/>
          <w:color w:val="000000"/>
          <w:sz w:val="23"/>
          <w:szCs w:val="23"/>
        </w:rPr>
        <w:t>1536-0602/2026</w:t>
      </w:r>
      <w:r w:rsidRPr="00F013C2">
        <w:rPr>
          <w:rFonts w:ascii="Roboto" w:hAnsi="Roboto"/>
          <w:color w:val="000000"/>
          <w:sz w:val="23"/>
          <w:szCs w:val="23"/>
        </w:rPr>
        <w:t xml:space="preserve">                                                                                                     </w:t>
      </w:r>
    </w:p>
    <w:p w:rsidR="000521B8" w:rsidRPr="00F013C2" w:rsidP="000521B8" w14:paraId="64DA0A34" w14:textId="77777777">
      <w:pPr>
        <w:pStyle w:val="BodyText"/>
        <w:ind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0521B8" w:rsidRPr="00F013C2" w:rsidP="000521B8" w14:paraId="1BC64B4E" w14:textId="77777777">
      <w:pPr>
        <w:pStyle w:val="BodyText"/>
        <w:ind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0521B8" w:rsidRPr="00F013C2" w:rsidP="000521B8" w14:paraId="21439DB8" w14:textId="77777777">
      <w:pPr>
        <w:pStyle w:val="BodyText"/>
        <w:ind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0521B8" w:rsidRPr="00F013C2" w:rsidP="000521B8" w14:paraId="219ED1A0" w14:textId="6D4EBBF2">
      <w:pPr>
        <w:pStyle w:val="BodyText"/>
        <w:ind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  <w:t xml:space="preserve">                               20 июля 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0521B8" w:rsidRPr="00F013C2" w:rsidP="000521B8" w14:paraId="64DC9BDF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RPr="00F013C2" w:rsidP="000521B8" w14:paraId="7E54B56A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0521B8" w:rsidP="000521B8" w14:paraId="12C0A9EF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>секретаре Спицыной О.Н.,</w:t>
      </w:r>
    </w:p>
    <w:p w:rsidR="000521B8" w:rsidP="000521B8" w14:paraId="06E25A5B" w14:textId="3AA8C9A3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>Общества с ограниченной ответственностью Микрокредитная компания «Финмодель» к Мореплавцевой Гульназ Мансуровне о взыскании задолженности по договору займа,</w:t>
      </w:r>
    </w:p>
    <w:p w:rsidR="000521B8" w:rsidP="000521B8" w14:paraId="3B968970" w14:textId="77777777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194-199 Гражданского процессуаль</w:t>
      </w:r>
      <w:r>
        <w:rPr>
          <w:i w:val="0"/>
          <w:sz w:val="28"/>
          <w:szCs w:val="28"/>
        </w:rPr>
        <w:t>ного кодекса РФ, мировой судья</w:t>
      </w:r>
    </w:p>
    <w:p w:rsidR="000521B8" w:rsidRPr="00F013C2" w:rsidP="000521B8" w14:paraId="192372C5" w14:textId="77777777">
      <w:pPr>
        <w:pStyle w:val="BodyText"/>
        <w:ind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0521B8" w:rsidP="000521B8" w14:paraId="7FF6A450" w14:textId="77777777">
      <w:pPr>
        <w:pStyle w:val="BodyText"/>
        <w:ind w:right="-30" w:firstLine="708"/>
        <w:rPr>
          <w:i w:val="0"/>
          <w:sz w:val="28"/>
          <w:szCs w:val="28"/>
        </w:rPr>
      </w:pPr>
    </w:p>
    <w:p w:rsidR="000521B8" w:rsidRPr="00B236E2" w:rsidP="000521B8" w14:paraId="6C0D310F" w14:textId="56E127DA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исковые требования</w:t>
      </w:r>
      <w:r>
        <w:rPr>
          <w:i w:val="0"/>
          <w:sz w:val="28"/>
          <w:szCs w:val="28"/>
        </w:rPr>
        <w:t xml:space="preserve">  Общества с ограниченной ответственностью Микрокредитная компания «Финмодель» к Мореплавцевой Гульназ Мансуровне о взыскании задолженности по договору займа, - </w:t>
      </w:r>
      <w:r w:rsidRPr="00B236E2">
        <w:rPr>
          <w:i w:val="0"/>
          <w:sz w:val="28"/>
          <w:szCs w:val="28"/>
        </w:rPr>
        <w:t>удовлетворить.</w:t>
      </w:r>
    </w:p>
    <w:p w:rsidR="00974E81" w:rsidP="00974E81" w14:paraId="0ABA1AD4" w14:textId="5CD51ED9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Взыскать </w:t>
      </w:r>
      <w:r w:rsidRPr="006F27A8">
        <w:rPr>
          <w:i w:val="0"/>
          <w:sz w:val="28"/>
          <w:szCs w:val="28"/>
        </w:rPr>
        <w:t xml:space="preserve">с </w:t>
      </w:r>
      <w:r>
        <w:rPr>
          <w:i w:val="0"/>
          <w:sz w:val="28"/>
          <w:szCs w:val="28"/>
        </w:rPr>
        <w:t>Мореплав</w:t>
      </w:r>
      <w:r>
        <w:rPr>
          <w:i w:val="0"/>
          <w:sz w:val="28"/>
          <w:szCs w:val="28"/>
        </w:rPr>
        <w:t>цевой Гульназ Мансуровны</w:t>
      </w:r>
      <w:r w:rsidR="001D2E30">
        <w:rPr>
          <w:i w:val="0"/>
          <w:sz w:val="28"/>
          <w:szCs w:val="28"/>
        </w:rPr>
        <w:t xml:space="preserve"> (</w:t>
      </w:r>
      <w:r>
        <w:rPr>
          <w:i w:val="0"/>
          <w:sz w:val="28"/>
          <w:szCs w:val="28"/>
        </w:rPr>
        <w:t>*</w:t>
      </w:r>
      <w:r w:rsidRPr="000521B8">
        <w:rPr>
          <w:i w:val="0"/>
          <w:sz w:val="28"/>
          <w:szCs w:val="28"/>
        </w:rPr>
        <w:t xml:space="preserve"> года рождения, место рождения: </w:t>
      </w:r>
      <w:r>
        <w:rPr>
          <w:i w:val="0"/>
          <w:sz w:val="28"/>
          <w:szCs w:val="28"/>
        </w:rPr>
        <w:t>*</w:t>
      </w:r>
      <w:r w:rsidRPr="000521B8">
        <w:rPr>
          <w:i w:val="0"/>
          <w:sz w:val="28"/>
          <w:szCs w:val="28"/>
        </w:rPr>
        <w:t xml:space="preserve">., паспорт </w:t>
      </w:r>
      <w:r>
        <w:rPr>
          <w:i w:val="0"/>
          <w:sz w:val="28"/>
          <w:szCs w:val="28"/>
        </w:rPr>
        <w:t>*</w:t>
      </w:r>
      <w:r w:rsidRPr="000521B8">
        <w:rPr>
          <w:i w:val="0"/>
          <w:sz w:val="28"/>
          <w:szCs w:val="28"/>
        </w:rPr>
        <w:t xml:space="preserve">, адрес: </w:t>
      </w:r>
      <w:r>
        <w:rPr>
          <w:i w:val="0"/>
          <w:sz w:val="28"/>
          <w:szCs w:val="28"/>
        </w:rPr>
        <w:t>*</w:t>
      </w:r>
      <w:r w:rsidR="001D2E30">
        <w:rPr>
          <w:i w:val="0"/>
          <w:sz w:val="28"/>
          <w:szCs w:val="28"/>
        </w:rPr>
        <w:t>)</w:t>
      </w:r>
      <w:r w:rsidRPr="000521B8">
        <w:rPr>
          <w:i w:val="0"/>
          <w:sz w:val="28"/>
          <w:szCs w:val="28"/>
        </w:rPr>
        <w:t>,</w:t>
      </w:r>
      <w:r w:rsidR="001D2E30">
        <w:rPr>
          <w:i w:val="0"/>
          <w:sz w:val="28"/>
          <w:szCs w:val="28"/>
        </w:rPr>
        <w:t xml:space="preserve"> </w:t>
      </w:r>
      <w:r w:rsidRPr="000521B8">
        <w:rPr>
          <w:i w:val="0"/>
          <w:sz w:val="28"/>
          <w:szCs w:val="28"/>
        </w:rPr>
        <w:t xml:space="preserve">в пользу </w:t>
      </w:r>
      <w:r w:rsidR="001D2E30">
        <w:rPr>
          <w:i w:val="0"/>
          <w:sz w:val="28"/>
          <w:szCs w:val="28"/>
        </w:rPr>
        <w:t>Общества с ограниченной ответственностью Микрокредитная компания «Финмодель» (ИНН 9721231466, КПП 770801001</w:t>
      </w:r>
      <w:r w:rsidRPr="00970E35" w:rsidR="001D2E30">
        <w:rPr>
          <w:i w:val="0"/>
          <w:sz w:val="28"/>
          <w:szCs w:val="28"/>
        </w:rPr>
        <w:t xml:space="preserve"> ОГРН 1247700261104, р/счет: 40701810200000009934 в АО «ТБанк»,</w:t>
      </w:r>
      <w:r w:rsidR="001D2E30">
        <w:rPr>
          <w:i w:val="0"/>
          <w:sz w:val="28"/>
          <w:szCs w:val="28"/>
        </w:rPr>
        <w:t xml:space="preserve"> </w:t>
      </w:r>
      <w:r w:rsidRPr="00970E35" w:rsidR="001D2E30">
        <w:rPr>
          <w:i w:val="0"/>
          <w:sz w:val="28"/>
          <w:szCs w:val="28"/>
        </w:rPr>
        <w:t>юридический адрес: 107140, г. Москва, вн. тер. г. муниципальный округ Красносельский, ул. Русаковская, д. 13, почтовый адрес: 443095, г. Самара, ул. Стара-Загора, д. 202А, офис 201, К/сч: 30101</w:t>
      </w:r>
      <w:r w:rsidR="001D2E30">
        <w:rPr>
          <w:i w:val="0"/>
          <w:sz w:val="28"/>
          <w:szCs w:val="28"/>
        </w:rPr>
        <w:t xml:space="preserve">810145250000974, БИК: 044525974) </w:t>
      </w:r>
      <w:r w:rsidRPr="000521B8" w:rsidR="001D2E30">
        <w:rPr>
          <w:i w:val="0"/>
          <w:sz w:val="28"/>
          <w:szCs w:val="28"/>
        </w:rPr>
        <w:t xml:space="preserve">задолженность по договору потребительского займа № 4177126 от 16.12.2022 года, за период с 16.12.2022 </w:t>
      </w:r>
      <w:r w:rsidR="001D2E30">
        <w:rPr>
          <w:i w:val="0"/>
          <w:sz w:val="28"/>
          <w:szCs w:val="28"/>
        </w:rPr>
        <w:t>года по 04.06.2026</w:t>
      </w:r>
      <w:r w:rsidRPr="000521B8" w:rsidR="001D2E30">
        <w:rPr>
          <w:i w:val="0"/>
          <w:sz w:val="28"/>
          <w:szCs w:val="28"/>
        </w:rPr>
        <w:t xml:space="preserve"> года</w:t>
      </w:r>
      <w:r w:rsidR="001D2E30">
        <w:rPr>
          <w:i w:val="0"/>
          <w:sz w:val="28"/>
          <w:szCs w:val="28"/>
        </w:rPr>
        <w:t>, переданную по договору уступки права требования (цессии) от 19.03.2025 г. Обществом</w:t>
      </w:r>
      <w:r w:rsidRPr="000521B8" w:rsidR="001D2E30">
        <w:rPr>
          <w:i w:val="0"/>
          <w:sz w:val="28"/>
          <w:szCs w:val="28"/>
        </w:rPr>
        <w:t xml:space="preserve"> с ограниченной ответственностью Микрокредитная компания «КапиталЪ-НТ»</w:t>
      </w:r>
      <w:r w:rsidR="001D2E30">
        <w:rPr>
          <w:i w:val="0"/>
          <w:sz w:val="28"/>
          <w:szCs w:val="28"/>
        </w:rPr>
        <w:t xml:space="preserve">, </w:t>
      </w:r>
      <w:r w:rsidRPr="000521B8" w:rsidR="001D2E30">
        <w:rPr>
          <w:i w:val="0"/>
          <w:sz w:val="28"/>
          <w:szCs w:val="28"/>
        </w:rPr>
        <w:t xml:space="preserve">в размере </w:t>
      </w:r>
      <w:r w:rsidR="001D2E30">
        <w:rPr>
          <w:i w:val="0"/>
          <w:sz w:val="28"/>
          <w:szCs w:val="28"/>
        </w:rPr>
        <w:t xml:space="preserve">8 319 руб. 18 коп., из которых сумма основного долга </w:t>
      </w:r>
      <w:r>
        <w:rPr>
          <w:i w:val="0"/>
          <w:sz w:val="28"/>
          <w:szCs w:val="28"/>
        </w:rPr>
        <w:t>–</w:t>
      </w:r>
      <w:r w:rsidR="001D2E30">
        <w:rPr>
          <w:i w:val="0"/>
          <w:sz w:val="28"/>
          <w:szCs w:val="28"/>
        </w:rPr>
        <w:t xml:space="preserve"> 8022</w:t>
      </w:r>
      <w:r>
        <w:rPr>
          <w:i w:val="0"/>
          <w:sz w:val="28"/>
          <w:szCs w:val="28"/>
        </w:rPr>
        <w:t xml:space="preserve"> руб. 63 ко</w:t>
      </w:r>
      <w:r>
        <w:rPr>
          <w:i w:val="0"/>
          <w:sz w:val="28"/>
          <w:szCs w:val="28"/>
        </w:rPr>
        <w:t xml:space="preserve">п., задолженность по неустойке (штрафам) – 296 руб. 55 коп., </w:t>
      </w:r>
      <w:r w:rsidRPr="000521B8" w:rsidR="001D2E30">
        <w:rPr>
          <w:i w:val="0"/>
          <w:sz w:val="28"/>
          <w:szCs w:val="28"/>
        </w:rPr>
        <w:t>а также расход</w:t>
      </w:r>
      <w:r>
        <w:rPr>
          <w:i w:val="0"/>
          <w:sz w:val="28"/>
          <w:szCs w:val="28"/>
        </w:rPr>
        <w:t>ы</w:t>
      </w:r>
      <w:r w:rsidRPr="000521B8" w:rsidR="001D2E30">
        <w:rPr>
          <w:i w:val="0"/>
          <w:sz w:val="28"/>
          <w:szCs w:val="28"/>
        </w:rPr>
        <w:t xml:space="preserve"> по оплате государственной пошлины в размере </w:t>
      </w:r>
      <w:r>
        <w:rPr>
          <w:i w:val="0"/>
          <w:sz w:val="28"/>
          <w:szCs w:val="28"/>
        </w:rPr>
        <w:t>4000</w:t>
      </w:r>
      <w:r w:rsidRPr="000521B8" w:rsidR="001D2E30">
        <w:rPr>
          <w:i w:val="0"/>
          <w:sz w:val="28"/>
          <w:szCs w:val="28"/>
        </w:rPr>
        <w:t xml:space="preserve"> руб., всего </w:t>
      </w:r>
      <w:r>
        <w:rPr>
          <w:i w:val="0"/>
          <w:sz w:val="28"/>
          <w:szCs w:val="28"/>
        </w:rPr>
        <w:t>12 319 руб. 18 коп.</w:t>
      </w:r>
    </w:p>
    <w:p w:rsidR="000521B8" w:rsidRPr="00C93D89" w:rsidP="00974E81" w14:paraId="13BBB7BB" w14:textId="20A3E64C">
      <w:pPr>
        <w:pStyle w:val="BodyText"/>
        <w:ind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Разъяснить сторонам, что мировым судьей не составлено мотивированное решение суда по рассмотренном</w:t>
      </w:r>
      <w:r w:rsidRPr="00C93D89">
        <w:rPr>
          <w:i w:val="0"/>
          <w:sz w:val="28"/>
          <w:szCs w:val="28"/>
        </w:rPr>
        <w:t>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суда обратиться к мировому судье судебного участка № 7 Нефтеюганского судебного района ХМАО-Югры с</w:t>
      </w:r>
      <w:r w:rsidRPr="00C93D89">
        <w:rPr>
          <w:i w:val="0"/>
          <w:sz w:val="28"/>
          <w:szCs w:val="28"/>
        </w:rPr>
        <w:t xml:space="preserve">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решения.</w:t>
      </w:r>
    </w:p>
    <w:p w:rsidR="000521B8" w:rsidRPr="00C93D89" w:rsidP="000521B8" w14:paraId="23843622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может быть обжаловано в апелляционном порядке в течение месяца в Нефтеюганский район</w:t>
      </w:r>
      <w:r w:rsidRPr="00C93D89">
        <w:rPr>
          <w:i w:val="0"/>
          <w:sz w:val="28"/>
          <w:szCs w:val="28"/>
        </w:rPr>
        <w:t>ный суд Ханты-Мансийского автономного округа - Югры с подачей жалобы через мирового судью</w:t>
      </w:r>
      <w:r>
        <w:rPr>
          <w:i w:val="0"/>
          <w:sz w:val="28"/>
          <w:szCs w:val="28"/>
        </w:rPr>
        <w:t xml:space="preserve"> </w:t>
      </w:r>
      <w:r w:rsidRPr="00F013C2">
        <w:rPr>
          <w:i w:val="0"/>
          <w:sz w:val="28"/>
          <w:szCs w:val="28"/>
        </w:rPr>
        <w:t xml:space="preserve">судебного участка № </w:t>
      </w:r>
      <w:r w:rsidRPr="00F013C2">
        <w:rPr>
          <w:i w:val="0"/>
          <w:sz w:val="28"/>
          <w:szCs w:val="28"/>
        </w:rPr>
        <w:t>7 Нефтеюганского судебного района Ханты-Мансийского ав</w:t>
      </w:r>
      <w:r>
        <w:rPr>
          <w:i w:val="0"/>
          <w:sz w:val="28"/>
          <w:szCs w:val="28"/>
        </w:rPr>
        <w:t>тономного округа - Югры</w:t>
      </w:r>
      <w:r w:rsidRPr="00C93D89">
        <w:rPr>
          <w:i w:val="0"/>
          <w:sz w:val="28"/>
          <w:szCs w:val="28"/>
        </w:rPr>
        <w:t>.</w:t>
      </w:r>
    </w:p>
    <w:p w:rsidR="000521B8" w:rsidRPr="00C93D89" w:rsidP="000521B8" w14:paraId="221D8ED8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RPr="00C93D89" w:rsidP="000521B8" w14:paraId="62FDBBCC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</w:t>
      </w:r>
    </w:p>
    <w:p w:rsidR="000521B8" w:rsidRPr="00C93D89" w:rsidP="000521B8" w14:paraId="1ECB9910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                                  </w:t>
      </w:r>
      <w:r>
        <w:rPr>
          <w:i w:val="0"/>
          <w:sz w:val="28"/>
          <w:szCs w:val="28"/>
        </w:rPr>
        <w:t xml:space="preserve">                         Е.В. Кё</w:t>
      </w:r>
      <w:r w:rsidRPr="00C93D89">
        <w:rPr>
          <w:i w:val="0"/>
          <w:sz w:val="28"/>
          <w:szCs w:val="28"/>
        </w:rPr>
        <w:t>ся</w:t>
      </w:r>
    </w:p>
    <w:p w:rsidR="000521B8" w:rsidRPr="00C93D89" w:rsidP="000521B8" w14:paraId="03BBBA0F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RPr="00C93D89" w:rsidP="000521B8" w14:paraId="53DD8141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RPr="00681BFA" w:rsidP="000521B8" w14:paraId="73B4701B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RPr="00F013C2" w:rsidP="000521B8" w14:paraId="6C3D9F50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0521B8" w:rsidP="004B023C" w14:paraId="36CB1229" w14:textId="77777777">
      <w:pPr>
        <w:jc w:val="right"/>
        <w:rPr>
          <w:sz w:val="26"/>
          <w:szCs w:val="26"/>
        </w:rPr>
      </w:pPr>
    </w:p>
    <w:p w:rsidR="000521B8" w:rsidP="004B023C" w14:paraId="2784758E" w14:textId="77777777">
      <w:pPr>
        <w:jc w:val="right"/>
        <w:rPr>
          <w:sz w:val="26"/>
          <w:szCs w:val="26"/>
        </w:rPr>
      </w:pPr>
    </w:p>
    <w:p w:rsidR="000521B8" w:rsidP="004B023C" w14:paraId="1F9E8714" w14:textId="77777777">
      <w:pPr>
        <w:jc w:val="right"/>
        <w:rPr>
          <w:sz w:val="26"/>
          <w:szCs w:val="26"/>
        </w:rPr>
      </w:pPr>
    </w:p>
    <w:p w:rsidR="000521B8" w:rsidP="004B023C" w14:paraId="1FB0D07A" w14:textId="77777777">
      <w:pPr>
        <w:jc w:val="right"/>
        <w:rPr>
          <w:sz w:val="26"/>
          <w:szCs w:val="26"/>
        </w:rPr>
      </w:pPr>
    </w:p>
    <w:p w:rsidR="000521B8" w:rsidP="004B023C" w14:paraId="5D3A935D" w14:textId="77777777">
      <w:pPr>
        <w:jc w:val="right"/>
        <w:rPr>
          <w:sz w:val="26"/>
          <w:szCs w:val="26"/>
        </w:rPr>
      </w:pPr>
    </w:p>
    <w:p w:rsidR="000521B8" w:rsidP="004B023C" w14:paraId="2B3435B9" w14:textId="77777777">
      <w:pPr>
        <w:jc w:val="right"/>
        <w:rPr>
          <w:sz w:val="26"/>
          <w:szCs w:val="26"/>
        </w:rPr>
      </w:pPr>
    </w:p>
    <w:p w:rsidR="000521B8" w:rsidP="004B023C" w14:paraId="0CFDB302" w14:textId="77777777">
      <w:pPr>
        <w:jc w:val="right"/>
        <w:rPr>
          <w:sz w:val="26"/>
          <w:szCs w:val="26"/>
        </w:rPr>
      </w:pPr>
    </w:p>
    <w:p w:rsidR="000521B8" w:rsidP="004B023C" w14:paraId="7BC8FB10" w14:textId="77777777">
      <w:pPr>
        <w:jc w:val="right"/>
        <w:rPr>
          <w:sz w:val="26"/>
          <w:szCs w:val="26"/>
        </w:rPr>
      </w:pPr>
    </w:p>
    <w:p w:rsidR="000521B8" w:rsidP="004B023C" w14:paraId="68547C83" w14:textId="77777777">
      <w:pPr>
        <w:jc w:val="right"/>
        <w:rPr>
          <w:sz w:val="26"/>
          <w:szCs w:val="26"/>
        </w:rPr>
      </w:pPr>
    </w:p>
    <w:p w:rsidR="000521B8" w:rsidP="004B023C" w14:paraId="0C39966B" w14:textId="77777777">
      <w:pPr>
        <w:jc w:val="right"/>
        <w:rPr>
          <w:sz w:val="26"/>
          <w:szCs w:val="26"/>
        </w:rPr>
      </w:pPr>
    </w:p>
    <w:p w:rsidR="00F94229" w:rsidRPr="00B236E2" w:rsidP="00B236E2" w14:paraId="0259E2B4" w14:textId="7E95F0F7">
      <w:pPr>
        <w:pStyle w:val="BodyText"/>
        <w:ind w:right="-30" w:firstLine="720"/>
        <w:rPr>
          <w:i w:val="0"/>
          <w:sz w:val="28"/>
          <w:szCs w:val="28"/>
        </w:rPr>
      </w:pP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A7B6E"/>
    <w:multiLevelType w:val="multilevel"/>
    <w:tmpl w:val="EEBC3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D0B"/>
    <w:rsid w:val="00035653"/>
    <w:rsid w:val="00040345"/>
    <w:rsid w:val="00040807"/>
    <w:rsid w:val="000521B8"/>
    <w:rsid w:val="00091EC1"/>
    <w:rsid w:val="000A48E4"/>
    <w:rsid w:val="000A6F1A"/>
    <w:rsid w:val="000B1DF5"/>
    <w:rsid w:val="000C2F9B"/>
    <w:rsid w:val="000E7292"/>
    <w:rsid w:val="000F3822"/>
    <w:rsid w:val="00103A24"/>
    <w:rsid w:val="00112A40"/>
    <w:rsid w:val="001167BB"/>
    <w:rsid w:val="00146E76"/>
    <w:rsid w:val="00150305"/>
    <w:rsid w:val="00164736"/>
    <w:rsid w:val="0018474F"/>
    <w:rsid w:val="001B48EA"/>
    <w:rsid w:val="001B5A7F"/>
    <w:rsid w:val="001D20A4"/>
    <w:rsid w:val="001D2E30"/>
    <w:rsid w:val="00214362"/>
    <w:rsid w:val="00243337"/>
    <w:rsid w:val="00255F8E"/>
    <w:rsid w:val="00257EBD"/>
    <w:rsid w:val="0027042C"/>
    <w:rsid w:val="00295104"/>
    <w:rsid w:val="002D2A46"/>
    <w:rsid w:val="00330F93"/>
    <w:rsid w:val="003314ED"/>
    <w:rsid w:val="0035139E"/>
    <w:rsid w:val="00361871"/>
    <w:rsid w:val="00371FFD"/>
    <w:rsid w:val="00374A51"/>
    <w:rsid w:val="00384FDC"/>
    <w:rsid w:val="00385418"/>
    <w:rsid w:val="003A2258"/>
    <w:rsid w:val="003A6ADB"/>
    <w:rsid w:val="003A719E"/>
    <w:rsid w:val="003D415C"/>
    <w:rsid w:val="004174D0"/>
    <w:rsid w:val="00420347"/>
    <w:rsid w:val="00435771"/>
    <w:rsid w:val="0044718E"/>
    <w:rsid w:val="00451A49"/>
    <w:rsid w:val="00480A84"/>
    <w:rsid w:val="00496691"/>
    <w:rsid w:val="004B0177"/>
    <w:rsid w:val="004B023C"/>
    <w:rsid w:val="004B0612"/>
    <w:rsid w:val="004B41BC"/>
    <w:rsid w:val="004F7860"/>
    <w:rsid w:val="005061E6"/>
    <w:rsid w:val="0052129B"/>
    <w:rsid w:val="00525C55"/>
    <w:rsid w:val="00537511"/>
    <w:rsid w:val="00547C34"/>
    <w:rsid w:val="00552F3F"/>
    <w:rsid w:val="005537C5"/>
    <w:rsid w:val="005724BB"/>
    <w:rsid w:val="00582291"/>
    <w:rsid w:val="00584F0E"/>
    <w:rsid w:val="005E403D"/>
    <w:rsid w:val="005F6D91"/>
    <w:rsid w:val="0061080E"/>
    <w:rsid w:val="00622BFD"/>
    <w:rsid w:val="00666EF7"/>
    <w:rsid w:val="00681BFA"/>
    <w:rsid w:val="00692736"/>
    <w:rsid w:val="00694420"/>
    <w:rsid w:val="00694F0E"/>
    <w:rsid w:val="006B7392"/>
    <w:rsid w:val="006E316F"/>
    <w:rsid w:val="006E5BDD"/>
    <w:rsid w:val="006E7721"/>
    <w:rsid w:val="006F27A8"/>
    <w:rsid w:val="0070355F"/>
    <w:rsid w:val="00720D8A"/>
    <w:rsid w:val="00722A3F"/>
    <w:rsid w:val="0072707A"/>
    <w:rsid w:val="00744A7C"/>
    <w:rsid w:val="0075122C"/>
    <w:rsid w:val="007560DA"/>
    <w:rsid w:val="007564C6"/>
    <w:rsid w:val="00767B74"/>
    <w:rsid w:val="00780EFD"/>
    <w:rsid w:val="007B5C92"/>
    <w:rsid w:val="007E6557"/>
    <w:rsid w:val="00801676"/>
    <w:rsid w:val="00814B5D"/>
    <w:rsid w:val="00845068"/>
    <w:rsid w:val="008472C7"/>
    <w:rsid w:val="00847D3A"/>
    <w:rsid w:val="0088704A"/>
    <w:rsid w:val="00893A1F"/>
    <w:rsid w:val="008A17E2"/>
    <w:rsid w:val="008E692E"/>
    <w:rsid w:val="008F5EB1"/>
    <w:rsid w:val="00913258"/>
    <w:rsid w:val="0092460D"/>
    <w:rsid w:val="009256BF"/>
    <w:rsid w:val="00935231"/>
    <w:rsid w:val="0094121D"/>
    <w:rsid w:val="009437FB"/>
    <w:rsid w:val="009475FB"/>
    <w:rsid w:val="009513C0"/>
    <w:rsid w:val="00970E35"/>
    <w:rsid w:val="00974E81"/>
    <w:rsid w:val="009A084E"/>
    <w:rsid w:val="009B31A6"/>
    <w:rsid w:val="00A62C06"/>
    <w:rsid w:val="00A635F3"/>
    <w:rsid w:val="00A757AB"/>
    <w:rsid w:val="00AA2861"/>
    <w:rsid w:val="00AB1F14"/>
    <w:rsid w:val="00AC781D"/>
    <w:rsid w:val="00AE1D58"/>
    <w:rsid w:val="00AF0282"/>
    <w:rsid w:val="00B06432"/>
    <w:rsid w:val="00B1583C"/>
    <w:rsid w:val="00B236E2"/>
    <w:rsid w:val="00B31B6E"/>
    <w:rsid w:val="00B32CC1"/>
    <w:rsid w:val="00B457A0"/>
    <w:rsid w:val="00B45EE0"/>
    <w:rsid w:val="00B54731"/>
    <w:rsid w:val="00B61F4F"/>
    <w:rsid w:val="00B965EB"/>
    <w:rsid w:val="00BB440C"/>
    <w:rsid w:val="00BE3D49"/>
    <w:rsid w:val="00BF41EE"/>
    <w:rsid w:val="00C463FD"/>
    <w:rsid w:val="00C67190"/>
    <w:rsid w:val="00C71BA0"/>
    <w:rsid w:val="00C860F8"/>
    <w:rsid w:val="00C87AD8"/>
    <w:rsid w:val="00C87C64"/>
    <w:rsid w:val="00C930BB"/>
    <w:rsid w:val="00C93D89"/>
    <w:rsid w:val="00CC5AE3"/>
    <w:rsid w:val="00CD5242"/>
    <w:rsid w:val="00D048E7"/>
    <w:rsid w:val="00D10FF0"/>
    <w:rsid w:val="00D1344C"/>
    <w:rsid w:val="00D1349A"/>
    <w:rsid w:val="00D21F9A"/>
    <w:rsid w:val="00D2255B"/>
    <w:rsid w:val="00D25B4E"/>
    <w:rsid w:val="00D44F75"/>
    <w:rsid w:val="00D652C8"/>
    <w:rsid w:val="00D677AE"/>
    <w:rsid w:val="00D75B43"/>
    <w:rsid w:val="00D87702"/>
    <w:rsid w:val="00DB336F"/>
    <w:rsid w:val="00DC5BFD"/>
    <w:rsid w:val="00DD2A23"/>
    <w:rsid w:val="00DE1775"/>
    <w:rsid w:val="00E1586E"/>
    <w:rsid w:val="00E20D2C"/>
    <w:rsid w:val="00E416C8"/>
    <w:rsid w:val="00E51D54"/>
    <w:rsid w:val="00E5258C"/>
    <w:rsid w:val="00E85718"/>
    <w:rsid w:val="00E93BF9"/>
    <w:rsid w:val="00EA7F65"/>
    <w:rsid w:val="00EB0779"/>
    <w:rsid w:val="00EE5741"/>
    <w:rsid w:val="00EF5171"/>
    <w:rsid w:val="00F013C2"/>
    <w:rsid w:val="00F0285F"/>
    <w:rsid w:val="00F11D1E"/>
    <w:rsid w:val="00F22F64"/>
    <w:rsid w:val="00F24D36"/>
    <w:rsid w:val="00F2639A"/>
    <w:rsid w:val="00F85A3A"/>
    <w:rsid w:val="00F94229"/>
    <w:rsid w:val="00FA19DF"/>
    <w:rsid w:val="00FB5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cat-Sumgrp-8rplc-16">
    <w:name w:val="cat-Sum grp-8 rplc-16"/>
    <w:basedOn w:val="DefaultParagraphFont"/>
    <w:rsid w:val="001D20A4"/>
  </w:style>
  <w:style w:type="character" w:customStyle="1" w:styleId="cat-Sumgrp-9rplc-17">
    <w:name w:val="cat-Sum grp-9 rplc-17"/>
    <w:basedOn w:val="DefaultParagraphFont"/>
    <w:rsid w:val="001D20A4"/>
  </w:style>
  <w:style w:type="character" w:customStyle="1" w:styleId="cat-Sumgrp-10rplc-18">
    <w:name w:val="cat-Sum grp-10 rplc-18"/>
    <w:basedOn w:val="DefaultParagraphFont"/>
    <w:rsid w:val="001D20A4"/>
  </w:style>
  <w:style w:type="character" w:customStyle="1" w:styleId="cat-Sumgrp-11rplc-20">
    <w:name w:val="cat-Sum grp-11 rplc-20"/>
    <w:basedOn w:val="DefaultParagraphFont"/>
    <w:rsid w:val="001D20A4"/>
  </w:style>
  <w:style w:type="character" w:customStyle="1" w:styleId="cat-Sumgrp-12rplc-21">
    <w:name w:val="cat-Sum grp-12 rplc-21"/>
    <w:basedOn w:val="DefaultParagraphFont"/>
    <w:rsid w:val="001D20A4"/>
  </w:style>
  <w:style w:type="paragraph" w:styleId="BodyTextIndent">
    <w:name w:val="Body Text Indent"/>
    <w:basedOn w:val="Normal"/>
    <w:link w:val="a1"/>
    <w:uiPriority w:val="99"/>
    <w:semiHidden/>
    <w:unhideWhenUsed/>
    <w:rsid w:val="0092460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924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DefaultParagraphFont"/>
    <w:link w:val="21"/>
    <w:rsid w:val="002951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95104"/>
    <w:pPr>
      <w:widowControl w:val="0"/>
      <w:shd w:val="clear" w:color="auto" w:fill="FFFFFF"/>
      <w:spacing w:line="264" w:lineRule="exact"/>
      <w:ind w:hanging="32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